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Meeting 32 – 11/15/21</w:t>
      </w:r>
    </w:p>
    <w:p>
      <w:pPr>
        <w:pStyle w:val="NoSpacing"/>
        <w:rPr>
          <w:i/>
          <w:i/>
          <w:u w:val="single"/>
        </w:rPr>
      </w:pPr>
      <w:r>
        <w:rPr>
          <w:i/>
          <w:u w:val="single"/>
        </w:rPr>
        <w:t>Attendance:</w:t>
      </w:r>
    </w:p>
    <w:tbl>
      <w:tblPr>
        <w:tblStyle w:val="TableGrid"/>
        <w:tblW w:w="45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2262"/>
      </w:tblGrid>
      <w:tr>
        <w:trPr>
          <w:trHeight w:val="263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Ben MD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>Present</w:t>
            </w:r>
          </w:p>
        </w:tc>
      </w:tr>
      <w:tr>
        <w:trPr>
          <w:trHeight w:val="263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 xml:space="preserve">Christopher VA 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>Not Present</w:t>
            </w:r>
          </w:p>
        </w:tc>
      </w:tr>
      <w:tr>
        <w:trPr>
          <w:trHeight w:val="263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Grant MD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>Present</w:t>
            </w:r>
          </w:p>
        </w:tc>
      </w:tr>
      <w:tr>
        <w:trPr>
          <w:trHeight w:val="263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Harrison VA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>
                <w:b/>
                <w:b/>
                <w:bCs/>
              </w:rPr>
            </w:pPr>
            <w:r>
              <w:rPr/>
              <w:t>Present</w:t>
            </w:r>
          </w:p>
        </w:tc>
      </w:tr>
      <w:tr>
        <w:trPr>
          <w:trHeight w:val="263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John VA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>Present</w:t>
            </w:r>
          </w:p>
        </w:tc>
      </w:tr>
      <w:tr>
        <w:trPr>
          <w:trHeight w:val="263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Kenneth VA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>Present</w:t>
            </w:r>
          </w:p>
        </w:tc>
      </w:tr>
      <w:tr>
        <w:trPr>
          <w:trHeight w:val="245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Robert MD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 xml:space="preserve">Present </w:t>
            </w:r>
          </w:p>
        </w:tc>
      </w:tr>
      <w:tr>
        <w:trPr>
          <w:trHeight w:val="263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Roger VA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>Present</w:t>
            </w:r>
          </w:p>
        </w:tc>
      </w:tr>
      <w:tr>
        <w:trPr>
          <w:trHeight w:val="263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Samuel VA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>Present</w:t>
            </w:r>
          </w:p>
        </w:tc>
      </w:tr>
      <w:tr>
        <w:trPr>
          <w:trHeight w:val="263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Tyler MD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>Present</w:t>
            </w:r>
          </w:p>
        </w:tc>
      </w:tr>
      <w:tr>
        <w:trPr>
          <w:trHeight w:val="280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Victor DE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>Not Present</w:t>
            </w:r>
          </w:p>
        </w:tc>
      </w:tr>
      <w:tr>
        <w:trPr>
          <w:trHeight w:val="280" w:hRule="atLeast"/>
        </w:trPr>
        <w:tc>
          <w:tcPr>
            <w:tcW w:w="2263" w:type="dxa"/>
            <w:tcBorders/>
          </w:tcPr>
          <w:p>
            <w:pPr>
              <w:pStyle w:val="NoSpacing"/>
              <w:rPr/>
            </w:pPr>
            <w:r>
              <w:rPr/>
              <w:t>Vincent VA</w:t>
            </w:r>
          </w:p>
        </w:tc>
        <w:tc>
          <w:tcPr>
            <w:tcW w:w="2262" w:type="dxa"/>
            <w:tcBorders/>
          </w:tcPr>
          <w:p>
            <w:pPr>
              <w:pStyle w:val="NoSpacing"/>
              <w:rPr/>
            </w:pPr>
            <w:r>
              <w:rPr/>
              <w:t>Not Present</w:t>
            </w:r>
          </w:p>
        </w:tc>
      </w:tr>
    </w:tbl>
    <w:p>
      <w:pPr>
        <w:pStyle w:val="NoSpacing"/>
        <w:rPr>
          <w:i/>
          <w:i/>
        </w:rPr>
      </w:pPr>
      <w:r>
        <w:rPr>
          <w:i/>
          <w:highlight w:val="yellow"/>
        </w:rPr>
        <w:t>*New members</w:t>
      </w:r>
    </w:p>
    <w:p>
      <w:pPr>
        <w:pStyle w:val="NoSpacing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Spacing"/>
        <w:rPr>
          <w:i/>
          <w:i/>
          <w:u w:val="single"/>
        </w:rPr>
      </w:pPr>
      <w:r>
        <w:rPr>
          <w:i/>
          <w:u w:val="single"/>
        </w:rPr>
        <w:t>Interviewees:</w:t>
      </w:r>
    </w:p>
    <w:p>
      <w:pPr>
        <w:pStyle w:val="NoSpacing"/>
        <w:rPr>
          <w:i/>
          <w:i/>
          <w:u w:val="single"/>
        </w:rPr>
      </w:pPr>
      <w:r>
        <w:rPr>
          <w:i/>
          <w:u w:val="single"/>
        </w:rPr>
        <w:t>Other:</w:t>
      </w:r>
    </w:p>
    <w:p>
      <w:pPr>
        <w:pStyle w:val="NoSpacing"/>
        <w:ind w:left="720" w:hanging="0"/>
        <w:rPr/>
      </w:pPr>
      <w:r>
        <w:rPr/>
        <w:t>Arthur VA – Temporary Step back; revisit on Feb 9</w:t>
      </w:r>
      <w:r>
        <w:rPr>
          <w:vertAlign w:val="superscript"/>
        </w:rPr>
        <w:t>th</w:t>
      </w:r>
      <w:r>
        <w:rPr/>
        <w:t>, 2022</w:t>
        <w:br/>
        <w:t>Matt MD – Unaffiliated</w:t>
      </w:r>
    </w:p>
    <w:p>
      <w:pPr>
        <w:pStyle w:val="NoSpacing"/>
        <w:ind w:firstLine="720"/>
        <w:rPr/>
      </w:pPr>
      <w:r>
        <w:rPr/>
        <w:t xml:space="preserve">Gabe VA – Unaffiliated </w:t>
      </w:r>
    </w:p>
    <w:p>
      <w:pPr>
        <w:pStyle w:val="NoSpacing"/>
        <w:rPr>
          <w:i/>
          <w:i/>
          <w:u w:val="single"/>
        </w:rPr>
      </w:pPr>
      <w:r>
        <w:rPr>
          <w:i/>
          <w:u w:val="single"/>
        </w:rPr>
        <w:t>Minutes:</w:t>
      </w:r>
    </w:p>
    <w:p>
      <w:pPr>
        <w:pStyle w:val="NoSpacing"/>
        <w:numPr>
          <w:ilvl w:val="0"/>
          <w:numId w:val="1"/>
        </w:numPr>
        <w:rPr/>
      </w:pPr>
      <w:r>
        <w:rPr/>
        <w:t>Upcoming Events</w:t>
      </w:r>
    </w:p>
    <w:p>
      <w:pPr>
        <w:pStyle w:val="NoSpacing"/>
        <w:rPr/>
      </w:pPr>
      <w:r>
        <w:rPr/>
      </w:r>
    </w:p>
    <w:tbl>
      <w:tblPr>
        <w:tblStyle w:val="TableGrid"/>
        <w:tblW w:w="81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1"/>
        <w:gridCol w:w="2059"/>
        <w:gridCol w:w="2059"/>
        <w:gridCol w:w="2058"/>
      </w:tblGrid>
      <w:tr>
        <w:trPr>
          <w:trHeight w:val="881" w:hRule="atLeast"/>
        </w:trPr>
        <w:tc>
          <w:tcPr>
            <w:tcW w:w="1961" w:type="dxa"/>
            <w:tcBorders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11/20/21 </w:t>
            </w:r>
          </w:p>
          <w:p>
            <w:pPr>
              <w:pStyle w:val="NoSpacing"/>
              <w:rPr/>
            </w:pPr>
            <w:r>
              <w:rPr/>
              <w:t>Drilling</w:t>
            </w:r>
          </w:p>
          <w:p>
            <w:pPr>
              <w:pStyle w:val="NoSpacing"/>
              <w:rPr/>
            </w:pPr>
            <w:r>
              <w:rPr/>
              <w:t>Mandatory!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12/3-12/5 </w:t>
            </w:r>
          </w:p>
          <w:p>
            <w:pPr>
              <w:pStyle w:val="NoSpacing"/>
              <w:rPr/>
            </w:pPr>
            <w:r>
              <w:rPr/>
              <w:t>???</w:t>
            </w:r>
          </w:p>
          <w:p>
            <w:pPr>
              <w:pStyle w:val="NoSpacing"/>
              <w:rPr/>
            </w:pPr>
            <w:r>
              <w:rPr/>
              <w:t>Mandatory!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>12/11-12/12</w:t>
            </w:r>
          </w:p>
          <w:p>
            <w:pPr>
              <w:pStyle w:val="NoSpacing"/>
              <w:rPr/>
            </w:pPr>
            <w:r>
              <w:rPr/>
              <w:t>Banner Making</w:t>
            </w:r>
          </w:p>
          <w:p>
            <w:pPr>
              <w:pStyle w:val="NoSpacing"/>
              <w:rPr/>
            </w:pPr>
            <w:r>
              <w:rPr/>
              <w:t>Christmas Dinner</w:t>
            </w:r>
          </w:p>
        </w:tc>
      </w:tr>
      <w:tr>
        <w:trPr>
          <w:trHeight w:val="270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Ben MD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Available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</w:tr>
      <w:tr>
        <w:trPr>
          <w:trHeight w:val="541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yellow"/>
              </w:rPr>
              <w:t>Christopher VA</w:t>
            </w:r>
            <w:r>
              <w:rPr/>
              <w:t xml:space="preserve">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Available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Grant MD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Available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>TBD</w:t>
            </w:r>
          </w:p>
        </w:tc>
      </w:tr>
      <w:tr>
        <w:trPr>
          <w:trHeight w:val="541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yellow"/>
              </w:rPr>
              <w:t>Harrison VA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Available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>TBD</w:t>
            </w:r>
          </w:p>
        </w:tc>
      </w:tr>
      <w:tr>
        <w:trPr>
          <w:trHeight w:val="541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magenta"/>
              </w:rPr>
              <w:t>John VA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</w:tr>
      <w:tr>
        <w:trPr>
          <w:trHeight w:val="270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red"/>
              </w:rPr>
              <w:t>Kenneth VA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Available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</w:tr>
      <w:tr>
        <w:trPr>
          <w:trHeight w:val="270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Robert MD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Available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>TBD</w:t>
            </w:r>
          </w:p>
        </w:tc>
      </w:tr>
      <w:tr>
        <w:trPr>
          <w:trHeight w:val="281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red"/>
              </w:rPr>
              <w:t>Roger VA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Available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</w:tr>
      <w:tr>
        <w:trPr>
          <w:trHeight w:val="270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magenta"/>
              </w:rPr>
              <w:t>Samuel VA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Available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</w:tr>
      <w:tr>
        <w:trPr>
          <w:trHeight w:val="270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Tyler MD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Available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</w:tr>
      <w:tr>
        <w:trPr>
          <w:trHeight w:val="551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Victor DE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TBA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TBA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>TBA</w:t>
            </w:r>
          </w:p>
        </w:tc>
      </w:tr>
      <w:tr>
        <w:trPr>
          <w:trHeight w:val="551" w:hRule="atLeast"/>
        </w:trPr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magenta"/>
              </w:rPr>
              <w:t>Vincent VA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 xml:space="preserve">Available </w:t>
            </w:r>
          </w:p>
        </w:tc>
        <w:tc>
          <w:tcPr>
            <w:tcW w:w="2059" w:type="dxa"/>
            <w:tcBorders/>
          </w:tcPr>
          <w:p>
            <w:pPr>
              <w:pStyle w:val="NoSpacing"/>
              <w:rPr/>
            </w:pPr>
            <w:r>
              <w:rPr/>
              <w:t>Available</w:t>
            </w:r>
          </w:p>
        </w:tc>
        <w:tc>
          <w:tcPr>
            <w:tcW w:w="2058" w:type="dxa"/>
            <w:tcBorders/>
          </w:tcPr>
          <w:p>
            <w:pPr>
              <w:pStyle w:val="NoSpacing"/>
              <w:rPr/>
            </w:pPr>
            <w:r>
              <w:rPr/>
              <w:t>TBA</w:t>
            </w:r>
          </w:p>
        </w:tc>
      </w:tr>
    </w:tbl>
    <w:p>
      <w:pPr>
        <w:pStyle w:val="NoSpacing"/>
        <w:ind w:left="360" w:hanging="0"/>
        <w:rPr>
          <w:i/>
          <w:i/>
          <w:color w:val="FF0000"/>
        </w:rPr>
      </w:pPr>
      <w:r>
        <w:rPr>
          <w:i/>
          <w:color w:val="FF0000"/>
        </w:rPr>
        <w:t xml:space="preserve">Drilling NC: </w:t>
      </w:r>
      <w:r>
        <w:rPr>
          <w:i/>
          <w:color w:val="FF0000"/>
          <w:highlight w:val="green"/>
        </w:rPr>
        <w:t>Marcus NC, Patrick NC, Aaron SC, Brian NC</w:t>
      </w:r>
    </w:p>
    <w:p>
      <w:pPr>
        <w:pStyle w:val="NoSpacing"/>
        <w:ind w:left="360" w:hanging="0"/>
        <w:rPr>
          <w:i/>
          <w:i/>
          <w:color w:val="FF0000"/>
        </w:rPr>
      </w:pPr>
      <w:r>
        <w:rPr>
          <w:i/>
          <w:color w:val="FF0000"/>
        </w:rPr>
        <w:br/>
      </w:r>
    </w:p>
    <w:p>
      <w:pPr>
        <w:pStyle w:val="NoSpacing"/>
        <w:numPr>
          <w:ilvl w:val="0"/>
          <w:numId w:val="1"/>
        </w:numPr>
        <w:rPr>
          <w:i/>
          <w:i/>
          <w:color w:val="FF0000"/>
        </w:rPr>
      </w:pPr>
      <w:r>
        <w:rPr/>
        <w:t>Uniform / Materials</w:t>
      </w:r>
    </w:p>
    <w:tbl>
      <w:tblPr>
        <w:tblStyle w:val="TableGrid"/>
        <w:tblW w:w="97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8"/>
        <w:gridCol w:w="827"/>
        <w:gridCol w:w="1052"/>
        <w:gridCol w:w="1053"/>
        <w:gridCol w:w="1052"/>
        <w:gridCol w:w="1052"/>
        <w:gridCol w:w="1023"/>
        <w:gridCol w:w="961"/>
        <w:gridCol w:w="1114"/>
      </w:tblGrid>
      <w:tr>
        <w:trPr>
          <w:trHeight w:val="540" w:hRule="atLeast"/>
        </w:trPr>
        <w:tc>
          <w:tcPr>
            <w:tcW w:w="1608" w:type="dxa"/>
            <w:tcBorders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Tan hat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White gaiter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Blue shirt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Tan pants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jacket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patches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Promat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Promat orders</w:t>
            </w:r>
          </w:p>
        </w:tc>
      </w:tr>
      <w:tr>
        <w:trPr>
          <w:trHeight w:val="270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 MD</w:t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1250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10/14</w:t>
            </w:r>
          </w:p>
        </w:tc>
      </w:tr>
      <w:tr>
        <w:trPr>
          <w:trHeight w:val="255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Christopher VA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400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10/14</w:t>
            </w:r>
          </w:p>
        </w:tc>
      </w:tr>
      <w:tr>
        <w:trPr>
          <w:trHeight w:val="608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Grant MD</w:t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1500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No</w:t>
            </w:r>
          </w:p>
        </w:tc>
      </w:tr>
      <w:tr>
        <w:trPr>
          <w:trHeight w:val="281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Harrison VA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Pending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115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Yes, 9/23 order</w:t>
            </w:r>
          </w:p>
        </w:tc>
      </w:tr>
      <w:tr>
        <w:trPr>
          <w:trHeight w:val="281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John VA</w:t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1 chevron + nw patch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40-50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No</w:t>
            </w:r>
          </w:p>
        </w:tc>
      </w:tr>
      <w:tr>
        <w:trPr>
          <w:trHeight w:val="281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Kenneth VA</w:t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200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Yes, 9/1</w:t>
            </w:r>
          </w:p>
        </w:tc>
      </w:tr>
      <w:tr>
        <w:trPr>
          <w:trHeight w:val="270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 MD</w:t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Not ordered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180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Yes, 10/12</w:t>
            </w:r>
          </w:p>
        </w:tc>
      </w:tr>
      <w:tr>
        <w:trPr>
          <w:trHeight w:val="270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Roger VA</w:t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450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No</w:t>
            </w:r>
          </w:p>
        </w:tc>
      </w:tr>
      <w:tr>
        <w:trPr>
          <w:trHeight w:val="255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Samuel VA</w:t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600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Yes, 10/3</w:t>
            </w:r>
          </w:p>
        </w:tc>
      </w:tr>
      <w:tr>
        <w:trPr>
          <w:trHeight w:val="270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Tyler MD</w:t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250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Yes, 10/5</w:t>
            </w:r>
          </w:p>
        </w:tc>
      </w:tr>
      <w:tr>
        <w:trPr>
          <w:trHeight w:val="270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Victor DE</w:t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Not</w:t>
            </w:r>
          </w:p>
          <w:p>
            <w:pPr>
              <w:pStyle w:val="NoSpacing"/>
              <w:rPr/>
            </w:pPr>
            <w:r>
              <w:rPr/>
              <w:t>Ordered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1167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No</w:t>
            </w:r>
          </w:p>
        </w:tc>
      </w:tr>
      <w:tr>
        <w:trPr>
          <w:trHeight w:val="270" w:hRule="atLeast"/>
        </w:trPr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Vincent VA</w:t>
            </w:r>
          </w:p>
        </w:tc>
        <w:tc>
          <w:tcPr>
            <w:tcW w:w="827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52" w:type="dxa"/>
            <w:tcBorders/>
          </w:tcPr>
          <w:p>
            <w:pPr>
              <w:pStyle w:val="NoSpacing"/>
              <w:rPr/>
            </w:pPr>
            <w:r>
              <w:rPr/>
              <w:t>X</w:t>
            </w:r>
          </w:p>
        </w:tc>
        <w:tc>
          <w:tcPr>
            <w:tcW w:w="1023" w:type="dxa"/>
            <w:tcBorders/>
          </w:tcPr>
          <w:p>
            <w:pPr>
              <w:pStyle w:val="NoSpacing"/>
              <w:rPr/>
            </w:pPr>
            <w:r>
              <w:rPr/>
              <w:t>Not Order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rPr/>
            </w:pPr>
            <w:r>
              <w:rPr/>
              <w:t>60</w:t>
            </w:r>
          </w:p>
        </w:tc>
        <w:tc>
          <w:tcPr>
            <w:tcW w:w="1114" w:type="dxa"/>
            <w:tcBorders/>
          </w:tcPr>
          <w:p>
            <w:pPr>
              <w:pStyle w:val="NoSpacing"/>
              <w:rPr/>
            </w:pPr>
            <w:r>
              <w:rPr/>
              <w:t>No</w:t>
            </w:r>
          </w:p>
        </w:tc>
      </w:tr>
    </w:tbl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  <w:br/>
        <w:br/>
        <w:br/>
        <w:br/>
        <w:br/>
        <w:br/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/>
        <w:t>Activism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4"/>
        <w:gridCol w:w="2394"/>
        <w:gridCol w:w="2161"/>
        <w:gridCol w:w="2627"/>
      </w:tblGrid>
      <w:tr>
        <w:trPr/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Promised Last week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Done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Promise next week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 MD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8 large action edits, 0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11, 8 action edits, 10 sticker edits.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10 action edits, 0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Christopher VA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8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7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7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Grant MD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9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7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7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Harrison VA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3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0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5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John VA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4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0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5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Kenneth VA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4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3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7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 MD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4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1 out of promat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4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Roger VA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4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3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4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Samuel VA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30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30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7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Tyler MD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7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1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14</w:t>
            </w:r>
          </w:p>
        </w:tc>
      </w:tr>
      <w:tr>
        <w:trPr/>
        <w:tc>
          <w:tcPr>
            <w:tcW w:w="23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Victor DE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rPr/>
            </w:pPr>
            <w:r>
              <w:rPr/>
              <w:t>4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rPr/>
            </w:pPr>
            <w:r>
              <w:rPr/>
              <w:t>7</w:t>
            </w:r>
          </w:p>
        </w:tc>
        <w:tc>
          <w:tcPr>
            <w:tcW w:w="2627" w:type="dxa"/>
            <w:tcBorders/>
          </w:tcPr>
          <w:p>
            <w:pPr>
              <w:pStyle w:val="NoSpacing"/>
              <w:rPr/>
            </w:pPr>
            <w:r>
              <w:rPr/>
              <w:t>4</w:t>
            </w:r>
          </w:p>
        </w:tc>
      </w:tr>
      <w:tr>
        <w:trPr/>
        <w:tc>
          <w:tcPr>
            <w:tcW w:w="2394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Vincent VA</w:t>
            </w:r>
          </w:p>
        </w:tc>
        <w:tc>
          <w:tcPr>
            <w:tcW w:w="2394" w:type="dxa"/>
            <w:tcBorders>
              <w:bottom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4</w:t>
            </w:r>
          </w:p>
        </w:tc>
        <w:tc>
          <w:tcPr>
            <w:tcW w:w="2161" w:type="dxa"/>
            <w:tcBorders>
              <w:bottom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0</w:t>
            </w:r>
          </w:p>
        </w:tc>
        <w:tc>
          <w:tcPr>
            <w:tcW w:w="2627" w:type="dxa"/>
            <w:tcBorders>
              <w:bottom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4</w:t>
            </w:r>
          </w:p>
        </w:tc>
      </w:tr>
      <w:tr>
        <w:trPr/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Banners</w:t>
            </w:r>
          </w:p>
        </w:tc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2</w:t>
            </w:r>
          </w:p>
        </w:tc>
      </w:tr>
      <w:tr>
        <w:trPr/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Banners (made)</w:t>
            </w:r>
          </w:p>
        </w:tc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Posters</w:t>
            </w:r>
          </w:p>
        </w:tc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4</w:t>
            </w:r>
          </w:p>
        </w:tc>
      </w:tr>
      <w:tr>
        <w:trPr/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Stencils</w:t>
            </w:r>
          </w:p>
        </w:tc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Billboard reprogramming</w:t>
            </w:r>
          </w:p>
        </w:tc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4</w:t>
            </w:r>
          </w:p>
        </w:tc>
      </w:tr>
      <w:tr>
        <w:trPr/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  <w:t>other</w:t>
            </w:r>
          </w:p>
        </w:tc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Spacing"/>
        <w:ind w:firstLine="360"/>
        <w:rPr/>
      </w:pPr>
      <w:r>
        <w:rPr>
          <w:i/>
          <w:color w:val="FF0000"/>
        </w:rPr>
        <w:t xml:space="preserve"> </w:t>
      </w:r>
    </w:p>
    <w:p>
      <w:pPr>
        <w:pStyle w:val="NoSpacing"/>
        <w:numPr>
          <w:ilvl w:val="0"/>
          <w:numId w:val="1"/>
        </w:numPr>
        <w:rPr/>
      </w:pPr>
      <w:r>
        <w:rPr/>
        <w:t>Why activism guide read</w:t>
      </w:r>
      <w:r>
        <w:rPr>
          <w:i/>
          <w:color w:val="FF0000"/>
        </w:rPr>
        <w:t xml:space="preserve"> </w:t>
      </w:r>
    </w:p>
    <w:p>
      <w:pPr>
        <w:pStyle w:val="NoSpacing"/>
        <w:numPr>
          <w:ilvl w:val="1"/>
          <w:numId w:val="1"/>
        </w:numPr>
        <w:rPr/>
      </w:pPr>
      <w:r>
        <w:rPr/>
        <w:t>Activism Changes Perception of Popular Belief</w:t>
      </w:r>
    </w:p>
    <w:p>
      <w:pPr>
        <w:pStyle w:val="NoSpacing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Activism Projects Willpower and Capability</w:t>
      </w:r>
    </w:p>
    <w:p>
      <w:pPr>
        <w:pStyle w:val="NoSpacing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Activism Exhibits a Message and Conviction to it</w:t>
      </w:r>
    </w:p>
    <w:p>
      <w:pPr>
        <w:pStyle w:val="NoSpacing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Activism Provides an Offer of Adventure and Exploration</w:t>
      </w:r>
    </w:p>
    <w:p>
      <w:pPr>
        <w:pStyle w:val="NoSpacing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Activism Gives a Voice to the Common Man</w:t>
      </w:r>
    </w:p>
    <w:p>
      <w:pPr>
        <w:pStyle w:val="NoSpacing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 xml:space="preserve">Activism Builds Trust and Selects for Good Character </w:t>
      </w:r>
    </w:p>
    <w:p>
      <w:pPr>
        <w:pStyle w:val="NoSpacing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 xml:space="preserve">Activism Provides a Basis for Organizational Self-Sufficiency </w:t>
      </w:r>
    </w:p>
    <w:p>
      <w:pPr>
        <w:pStyle w:val="NoSpacing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Activism Teaches the Practices of Rules and Behavior</w:t>
      </w:r>
    </w:p>
    <w:p>
      <w:pPr>
        <w:pStyle w:val="NoSpacing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Activism Allows the Advancement of Group Logistics</w:t>
      </w:r>
    </w:p>
    <w:p>
      <w:pPr>
        <w:pStyle w:val="NoSpacing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Activism Fulfills the Ideological Necessity for Action</w:t>
      </w:r>
    </w:p>
    <w:p>
      <w:pPr>
        <w:pStyle w:val="NoSpacing"/>
        <w:numPr>
          <w:ilvl w:val="0"/>
          <w:numId w:val="1"/>
        </w:numPr>
        <w:rPr/>
      </w:pPr>
      <w:r>
        <w:rPr/>
        <w:t>Additional Notes</w:t>
      </w:r>
    </w:p>
    <w:p>
      <w:pPr>
        <w:pStyle w:val="NoSpacing"/>
        <w:numPr>
          <w:ilvl w:val="1"/>
          <w:numId w:val="1"/>
        </w:numPr>
        <w:rPr/>
      </w:pPr>
      <w:r>
        <w:rPr/>
        <w:br/>
      </w:r>
    </w:p>
    <w:p>
      <w:pPr>
        <w:pStyle w:val="NoSpacing"/>
        <w:rPr/>
      </w:pPr>
      <w:r>
        <w:rPr/>
        <w:br/>
        <w:br/>
        <w:b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/>
        <w:t>Activism Card Snapshot</w:t>
        <w:br/>
        <w:br/>
        <w:br/>
      </w:r>
    </w:p>
    <w:p>
      <w:pPr>
        <w:pStyle w:val="NoSpacing"/>
        <w:ind w:left="360" w:hanging="0"/>
        <w:rPr/>
      </w:pPr>
      <w:r>
        <w:rPr>
          <w:i/>
          <w:color w:val="FF0000"/>
        </w:rPr>
        <w:b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6083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6083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0d9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c82bd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161a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0d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C0EB-3DA4-405C-9058-7DB23848CF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LibreOffice/6.4.5.2$Windows_X86_64 LibreOffice_project/a726b36747cf2001e06b58ad5db1aa3a9a1872d6</Application>
  <Pages>14</Pages>
  <Words>488</Words>
  <Characters>2102</Characters>
  <CharactersWithSpaces>2338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2021-11-17T04:14:00Z</dcterms:created>
  <dc:creator/>
  <dc:description/>
  <dc:language>en-US</dc:language>
  <cp:lastModifiedBy>Dan Turetchi</cp:lastModifiedBy>
  <dcterms:modified xsi:type="dcterms:W3CDTF">2021-11-17T04:14:00Z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